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C60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DE295AF" wp14:editId="589537B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C97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0A98C8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EFE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267EB" w14:textId="1D65277A" w:rsidR="00000000" w:rsidRDefault="00032DAF">
            <w:pPr>
              <w:rPr>
                <w:rFonts w:eastAsia="Times New Roman"/>
              </w:rPr>
            </w:pPr>
            <w:r>
              <w:rPr>
                <w:rStyle w:val="Forte"/>
              </w:rPr>
              <w:t>12/08/2025</w:t>
            </w:r>
          </w:p>
        </w:tc>
      </w:tr>
    </w:tbl>
    <w:p w14:paraId="6381991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DDB1D6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0524D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263D761" w14:textId="77777777" w:rsidR="00000000" w:rsidRDefault="00000000">
      <w:pPr>
        <w:pStyle w:val="NormalWeb"/>
      </w:pPr>
      <w:r>
        <w:rPr>
          <w:rStyle w:val="Forte"/>
        </w:rPr>
        <w:t>ESCOLA TÉCNICA ESTADUAL PARQUE BELÉM – SÃO PAULO</w:t>
      </w:r>
    </w:p>
    <w:p w14:paraId="1B4A545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D927EFA" w14:textId="77777777" w:rsidR="00000000" w:rsidRDefault="00000000">
      <w:pPr>
        <w:pStyle w:val="NormalWeb"/>
      </w:pPr>
      <w:r>
        <w:rPr>
          <w:rStyle w:val="Forte"/>
        </w:rPr>
        <w:t>EDITAL Nº 220/13/2025, PROCESSO Nº – PROCESSO Nº 136.00053523/2025–06</w:t>
      </w:r>
    </w:p>
    <w:p w14:paraId="481DE97A" w14:textId="77777777" w:rsidR="00000000" w:rsidRDefault="00000000">
      <w:pPr>
        <w:pStyle w:val="NormalWeb"/>
      </w:pPr>
      <w:r>
        <w:t> </w:t>
      </w:r>
    </w:p>
    <w:p w14:paraId="3E92D10D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16AB07F" w14:textId="77777777" w:rsidR="00000000" w:rsidRDefault="00000000">
      <w:pPr>
        <w:pStyle w:val="NormalWeb"/>
      </w:pPr>
      <w:r>
        <w:t> </w:t>
      </w:r>
    </w:p>
    <w:p w14:paraId="1501CAA3" w14:textId="77777777" w:rsidR="00000000" w:rsidRDefault="00000000">
      <w:pPr>
        <w:pStyle w:val="NormalWeb"/>
      </w:pPr>
      <w:r>
        <w:t>O Superintendente da ESCOLA TÉCNICA ESTADUAL PARQUE BELÉM,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0C7822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0D972E2" w14:textId="77777777" w:rsidR="00000000" w:rsidRDefault="00000000">
      <w:pPr>
        <w:pStyle w:val="NormalWeb"/>
      </w:pPr>
      <w:r>
        <w:t>7105 – LÍNGUA PORTUGUESA (BNCC/ ETIM / MTEC / AMS / EM COM ÊNFASES)(NUTRIÇÃO E DIETÉTICA INTEGRADO AO ENSINO MÉDIO (MTEC – PROGRAMA NOVOTEC INTEGRADO))</w:t>
      </w:r>
    </w:p>
    <w:p w14:paraId="3118F19D" w14:textId="77777777" w:rsidR="00000000" w:rsidRDefault="00000000">
      <w:pPr>
        <w:pStyle w:val="NormalWeb"/>
      </w:pPr>
      <w:r>
        <w:t> </w:t>
      </w:r>
    </w:p>
    <w:p w14:paraId="24F9EB24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2BE79C4" w14:textId="77777777" w:rsidR="00000000" w:rsidRDefault="00000000">
      <w:pPr>
        <w:pStyle w:val="NormalWeb"/>
      </w:pPr>
      <w:r>
        <w:lastRenderedPageBreak/>
        <w:t> </w:t>
      </w:r>
    </w:p>
    <w:p w14:paraId="00522072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9B3752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1/VALTER GOMES DE SOUZA/328574971/29948155831</w:t>
      </w:r>
      <w:r>
        <w:rPr>
          <w:rFonts w:eastAsia="Times New Roman"/>
        </w:rPr>
        <w:br/>
        <w:t>4/VINICIUS TENORIO DA SILVA GOIS/44839649X/35940309895</w:t>
      </w:r>
      <w:r>
        <w:rPr>
          <w:rFonts w:eastAsia="Times New Roman"/>
        </w:rPr>
        <w:br/>
        <w:t>16/RENATA CANDIDO WOELZ/250540058/19352810899</w:t>
      </w:r>
      <w:r>
        <w:rPr>
          <w:rFonts w:eastAsia="Times New Roman"/>
        </w:rPr>
        <w:br/>
        <w:t>17/ANTONIO EDILMAR LEITE MONTEIRO DOS SANTOS/53.298.412–2/03948160481</w:t>
      </w:r>
      <w:r>
        <w:rPr>
          <w:rFonts w:eastAsia="Times New Roman"/>
        </w:rPr>
        <w:br/>
        <w:t>19/SHIRLEYDE FERREIRA BELMIRO/40139623X/22671602855</w:t>
      </w:r>
      <w:r>
        <w:rPr>
          <w:rFonts w:eastAsia="Times New Roman"/>
        </w:rPr>
        <w:br/>
        <w:t>29/VIVIAN APARECIDA LIMA DE SOUZA/45.618.562–8/42522032879</w:t>
      </w:r>
      <w:r>
        <w:rPr>
          <w:rFonts w:eastAsia="Times New Roman"/>
        </w:rPr>
        <w:br/>
        <w:t>32/FEVA OMO IYANU SOUZA MENEZES/1161813624/04852310505</w:t>
      </w:r>
    </w:p>
    <w:p w14:paraId="24A1BF5C" w14:textId="77777777" w:rsidR="00000000" w:rsidRDefault="00000000">
      <w:pPr>
        <w:pStyle w:val="NormalWeb"/>
      </w:pPr>
      <w:r>
        <w:t> </w:t>
      </w:r>
    </w:p>
    <w:p w14:paraId="6C36EB5C" w14:textId="77777777" w:rsidR="00000000" w:rsidRDefault="00000000">
      <w:pPr>
        <w:pStyle w:val="NormalWeb"/>
      </w:pPr>
      <w:r>
        <w:t> </w:t>
      </w:r>
    </w:p>
    <w:p w14:paraId="11F01871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2E66FC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1D5C19FD" w14:textId="77777777" w:rsidR="00000000" w:rsidRDefault="00000000">
      <w:pPr>
        <w:pStyle w:val="NormalWeb"/>
      </w:pPr>
      <w:r>
        <w:t xml:space="preserve">34 / MARILDA MARQUES DOS SANTOS / 14458214–4 / 09433818865 / 56,00; </w:t>
      </w:r>
      <w:r>
        <w:br/>
        <w:t xml:space="preserve">32 / FEVA OMO IYANU SOUZA MENEZES / 1161813624 / 04852310505 / 45,00; </w:t>
      </w:r>
      <w:r>
        <w:br/>
        <w:t xml:space="preserve">23 / CINTIA MARIA DE OLIVEIRA / 446519236 / 36510164809 / 36,50; </w:t>
      </w:r>
      <w:r>
        <w:br/>
        <w:t xml:space="preserve">6 / ROSIANE DE CASSIA MIRANDA COSTA / 244141691SP / 16783782832 / 36,00; </w:t>
      </w:r>
      <w:r>
        <w:br/>
        <w:t xml:space="preserve">27 / ANDREA NUNES DOS SANTOS SILVA / 408112001 / 34148748817 / 35,00; </w:t>
      </w:r>
      <w:r>
        <w:br/>
        <w:t xml:space="preserve">1 / VALTER GOMES DE SOUZA / 328574971 / 29948155831 / 31,00; </w:t>
      </w:r>
      <w:r>
        <w:br/>
        <w:t xml:space="preserve">33 / ANDREIA FRANCA DOS SANTOS / 32304897–3 / 22358316806 / 29,00; </w:t>
      </w:r>
      <w:r>
        <w:br/>
        <w:t xml:space="preserve">29 / VIVIAN APARECIDA LIMA DE SOUZA / 45.618.562–8 / 42522032879 / 28,00; </w:t>
      </w:r>
      <w:r>
        <w:br/>
        <w:t xml:space="preserve">28 / MARIELY GRIGOLETTO TESSAROLI / 350765273 / 31854600818 / 27,25; </w:t>
      </w:r>
      <w:r>
        <w:br/>
        <w:t xml:space="preserve">17 / ANTONIO EDILMAR LEITE MONTEIRO DOS SANTOS / 53.298.412–2 / 03948160481 / 25,00; </w:t>
      </w:r>
    </w:p>
    <w:p w14:paraId="715DC4D1" w14:textId="77777777" w:rsidR="00000000" w:rsidRDefault="00000000">
      <w:pPr>
        <w:pStyle w:val="NormalWeb"/>
      </w:pPr>
      <w:r>
        <w:t> </w:t>
      </w:r>
    </w:p>
    <w:p w14:paraId="355471D3" w14:textId="77777777" w:rsidR="00000000" w:rsidRDefault="00000000">
      <w:pPr>
        <w:pStyle w:val="NormalWeb"/>
      </w:pPr>
      <w:r>
        <w:t>A Prova de Métodos Pedagógicos será realizada na:</w:t>
      </w:r>
    </w:p>
    <w:p w14:paraId="039F74B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PARQUE BELÉM</w:t>
      </w:r>
    </w:p>
    <w:p w14:paraId="174D216B" w14:textId="77777777" w:rsidR="00000000" w:rsidRDefault="00000000">
      <w:pPr>
        <w:pStyle w:val="NormalWeb"/>
      </w:pPr>
      <w:r>
        <w:rPr>
          <w:rStyle w:val="Forte"/>
        </w:rPr>
        <w:t xml:space="preserve">ENDEREÇO: RUA ULISSES CRUZ Nº 85 </w:t>
      </w:r>
      <w:r>
        <w:rPr>
          <w:b/>
          <w:bCs/>
        </w:rPr>
        <w:br/>
      </w:r>
      <w:r>
        <w:rPr>
          <w:rStyle w:val="Forte"/>
        </w:rPr>
        <w:t>BAIRRO: BELÉM – CEP: 03077000 – CIDADE: SÃO PAULO</w:t>
      </w:r>
    </w:p>
    <w:p w14:paraId="0507BB4D" w14:textId="77777777" w:rsidR="00000000" w:rsidRDefault="00000000">
      <w:pPr>
        <w:pStyle w:val="NormalWeb"/>
      </w:pPr>
      <w:r>
        <w:t> </w:t>
      </w:r>
    </w:p>
    <w:p w14:paraId="14A919A5" w14:textId="77777777" w:rsidR="00000000" w:rsidRDefault="00000000">
      <w:pPr>
        <w:pStyle w:val="NormalWeb"/>
      </w:pPr>
      <w:r>
        <w:rPr>
          <w:rStyle w:val="Forte"/>
        </w:rPr>
        <w:lastRenderedPageBreak/>
        <w:t>Data da prova:</w:t>
      </w:r>
      <w:r>
        <w:t xml:space="preserve"> 26/08/2025</w:t>
      </w:r>
    </w:p>
    <w:p w14:paraId="364989E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3E3C879C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332B4EF4" w14:textId="77777777" w:rsidR="00000000" w:rsidRDefault="00000000">
      <w:pPr>
        <w:pStyle w:val="NormalWeb"/>
      </w:pPr>
      <w:r>
        <w:t> </w:t>
      </w:r>
    </w:p>
    <w:p w14:paraId="1F80B3F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784F5F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2DC68B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dialogia e relações entre textos: intertextualidade e interdiscursividade.</w:t>
      </w:r>
    </w:p>
    <w:p w14:paraId="4CA9C42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preconceito linguístico: o combate ao preconceito linguístico.</w:t>
      </w:r>
    </w:p>
    <w:p w14:paraId="27D6717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avaliação de aspectos éticos, estéticos e políticos em textos e produções artísticas e culturais.</w:t>
      </w:r>
    </w:p>
    <w:p w14:paraId="68CCD57F" w14:textId="77777777" w:rsidR="00000000" w:rsidRDefault="00000000">
      <w:pPr>
        <w:pStyle w:val="NormalWeb"/>
      </w:pPr>
      <w:r>
        <w:t> </w:t>
      </w:r>
    </w:p>
    <w:p w14:paraId="15276A7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42C1E5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B94B18B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2AFEE43" w14:textId="7A10A494" w:rsidR="00032DAF" w:rsidRDefault="00000000" w:rsidP="00032DA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B754B9C" w14:textId="772A192E" w:rsidR="00BF1773" w:rsidRDefault="00BF1773">
      <w:pPr>
        <w:pStyle w:val="NormalWeb"/>
      </w:pPr>
    </w:p>
    <w:sectPr w:rsidR="00BF17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BF"/>
    <w:rsid w:val="00032DAF"/>
    <w:rsid w:val="009215BF"/>
    <w:rsid w:val="00A92131"/>
    <w:rsid w:val="00B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5DAAA"/>
  <w15:chartTrackingRefBased/>
  <w15:docId w15:val="{2F50DFC3-8A4D-410B-A1F4-0E5A35A2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2025-08-11T16:48:00Z</dcterms:created>
  <dcterms:modified xsi:type="dcterms:W3CDTF">2025-08-11T16:48:00Z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2025-08-11T16:48:29Z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cec83d0b-2c68-40a1-a031-f576b53232b2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